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2B26" w:rsidRPr="007E024C" w:rsidRDefault="00452B26" w:rsidP="007E024C">
      <w:pPr>
        <w:spacing w:after="0" w:line="360" w:lineRule="auto"/>
        <w:jc w:val="center"/>
        <w:rPr>
          <w:rFonts w:cs="Times New Roman"/>
          <w:b/>
          <w:bCs/>
          <w:color w:val="000000"/>
          <w:sz w:val="28"/>
          <w:szCs w:val="28"/>
        </w:rPr>
      </w:pPr>
      <w:bookmarkStart w:id="0" w:name="_GoBack"/>
      <w:bookmarkEnd w:id="0"/>
      <w:r w:rsidRPr="007E024C">
        <w:rPr>
          <w:rFonts w:cs="Times New Roman"/>
          <w:b/>
          <w:color w:val="000000"/>
          <w:sz w:val="28"/>
          <w:szCs w:val="28"/>
        </w:rPr>
        <w:t>BÀI THU HOẠCH</w:t>
      </w:r>
    </w:p>
    <w:p w:rsidR="0001344E" w:rsidRPr="007E024C" w:rsidRDefault="0001344E" w:rsidP="007E024C">
      <w:pPr>
        <w:spacing w:after="0" w:line="360" w:lineRule="auto"/>
        <w:ind w:firstLine="720"/>
        <w:jc w:val="both"/>
        <w:rPr>
          <w:rFonts w:cs="Times New Roman"/>
          <w:color w:val="000000"/>
          <w:szCs w:val="26"/>
        </w:rPr>
      </w:pPr>
      <w:r w:rsidRPr="007E024C">
        <w:rPr>
          <w:rFonts w:cs="Times New Roman"/>
          <w:color w:val="000000"/>
          <w:szCs w:val="26"/>
        </w:rPr>
        <w:t>Họ và tên: VÕ ANH HÀO</w:t>
      </w:r>
    </w:p>
    <w:p w:rsidR="0001344E" w:rsidRPr="007E024C" w:rsidRDefault="0001344E" w:rsidP="007E024C">
      <w:pPr>
        <w:spacing w:after="0" w:line="360" w:lineRule="auto"/>
        <w:ind w:firstLine="720"/>
        <w:jc w:val="both"/>
        <w:rPr>
          <w:rFonts w:cs="Times New Roman"/>
          <w:color w:val="000000"/>
          <w:szCs w:val="26"/>
        </w:rPr>
      </w:pPr>
      <w:r w:rsidRPr="007E024C">
        <w:rPr>
          <w:rFonts w:cs="Times New Roman"/>
          <w:color w:val="000000"/>
          <w:szCs w:val="26"/>
        </w:rPr>
        <w:t>Chức vụ và đơn vị công tác: Giảng viên Khoa CÔNG NGHỆ NHIỆT LẠNH</w:t>
      </w:r>
    </w:p>
    <w:p w:rsidR="00452B26" w:rsidRPr="007E024C" w:rsidRDefault="00452B26" w:rsidP="007E024C">
      <w:pPr>
        <w:spacing w:after="0" w:line="360" w:lineRule="auto"/>
        <w:ind w:firstLine="720"/>
        <w:jc w:val="both"/>
        <w:rPr>
          <w:rFonts w:cs="Times New Roman"/>
          <w:color w:val="000000"/>
          <w:szCs w:val="26"/>
        </w:rPr>
      </w:pPr>
      <w:r w:rsidRPr="007E024C">
        <w:rPr>
          <w:rFonts w:cs="Times New Roman"/>
          <w:color w:val="000000"/>
          <w:szCs w:val="26"/>
        </w:rPr>
        <w:t xml:space="preserve">Thực hiện chỉ đạo của Đảng ủy Sở Giáo dục và Đào tạo, </w:t>
      </w:r>
      <w:r w:rsidR="0001344E" w:rsidRPr="007E024C">
        <w:rPr>
          <w:rFonts w:cs="Times New Roman"/>
          <w:color w:val="000000"/>
          <w:szCs w:val="26"/>
        </w:rPr>
        <w:t>s</w:t>
      </w:r>
      <w:r w:rsidRPr="007E024C">
        <w:rPr>
          <w:rFonts w:cs="Times New Roman"/>
          <w:color w:val="000000"/>
          <w:szCs w:val="26"/>
        </w:rPr>
        <w:t xml:space="preserve">au khi học bồi dưỡng lý luận chính trị </w:t>
      </w:r>
      <w:r w:rsidR="0001344E" w:rsidRPr="007E024C">
        <w:rPr>
          <w:rFonts w:cs="Times New Roman"/>
          <w:bCs/>
          <w:color w:val="000000"/>
          <w:szCs w:val="26"/>
        </w:rPr>
        <w:t xml:space="preserve">Nghị quyết XII của Đảng và định hướng phát triển giáo dục và đào tạo của thành phố </w:t>
      </w:r>
      <w:r w:rsidRPr="007E024C">
        <w:rPr>
          <w:rFonts w:cs="Times New Roman"/>
          <w:color w:val="000000"/>
          <w:szCs w:val="26"/>
        </w:rPr>
        <w:t>ngày 29/7/2016</w:t>
      </w:r>
      <w:r w:rsidR="0001344E" w:rsidRPr="007E024C">
        <w:rPr>
          <w:rFonts w:cs="Times New Roman"/>
          <w:color w:val="000000"/>
          <w:szCs w:val="26"/>
        </w:rPr>
        <w:t xml:space="preserve">. Tôi có một số ý kiến đóng </w:t>
      </w:r>
      <w:r w:rsidR="0001344E" w:rsidRPr="007E024C">
        <w:rPr>
          <w:rFonts w:cs="Times New Roman"/>
          <w:bCs/>
          <w:color w:val="000000"/>
          <w:szCs w:val="26"/>
        </w:rPr>
        <w:t>để góp phần đổi mới căn bản toàn diện giáo dục và phát triển nguồn nhân lực trên địa bàn thành phố như sau</w:t>
      </w:r>
      <w:r w:rsidRPr="007E024C">
        <w:rPr>
          <w:rFonts w:cs="Times New Roman"/>
          <w:color w:val="000000"/>
          <w:szCs w:val="26"/>
        </w:rPr>
        <w:t>:</w:t>
      </w:r>
    </w:p>
    <w:p w:rsidR="000E1CA9" w:rsidRPr="007E024C" w:rsidRDefault="007E024C" w:rsidP="007E024C">
      <w:pPr>
        <w:spacing w:after="0" w:line="360" w:lineRule="auto"/>
        <w:ind w:firstLine="720"/>
        <w:jc w:val="both"/>
        <w:rPr>
          <w:rFonts w:cs="Times New Roman"/>
          <w:b/>
          <w:i/>
          <w:iCs/>
          <w:szCs w:val="26"/>
          <w:shd w:val="clear" w:color="auto" w:fill="FFFFFF"/>
        </w:rPr>
      </w:pPr>
      <w:r>
        <w:rPr>
          <w:rFonts w:cs="Times New Roman"/>
          <w:b/>
          <w:i/>
          <w:iCs/>
          <w:szCs w:val="26"/>
          <w:shd w:val="clear" w:color="auto" w:fill="FFFFFF"/>
        </w:rPr>
        <w:t xml:space="preserve">I. </w:t>
      </w:r>
      <w:r w:rsidR="000E1CA9" w:rsidRPr="007E024C">
        <w:rPr>
          <w:rFonts w:cs="Times New Roman"/>
          <w:b/>
          <w:i/>
          <w:iCs/>
          <w:szCs w:val="26"/>
          <w:shd w:val="clear" w:color="auto" w:fill="FFFFFF"/>
        </w:rPr>
        <w:t xml:space="preserve">Đại hội XII xác định: </w:t>
      </w:r>
    </w:p>
    <w:p w:rsidR="007B7607" w:rsidRPr="007E024C" w:rsidRDefault="000E1CA9" w:rsidP="007E024C">
      <w:pPr>
        <w:spacing w:after="0" w:line="360" w:lineRule="auto"/>
        <w:ind w:firstLine="720"/>
        <w:jc w:val="both"/>
        <w:rPr>
          <w:rFonts w:cs="Times New Roman"/>
          <w:szCs w:val="26"/>
          <w:shd w:val="clear" w:color="auto" w:fill="FFFFFF"/>
        </w:rPr>
      </w:pPr>
      <w:r w:rsidRPr="007E024C">
        <w:rPr>
          <w:rFonts w:cs="Times New Roman"/>
          <w:szCs w:val="26"/>
          <w:shd w:val="clear" w:color="auto" w:fill="FFFFFF"/>
        </w:rPr>
        <w:t xml:space="preserve">Giáo dục là quốc sách hàng đầu. Tiếp tục đổi mới mạnh mẽ, đồng bộ các yếu tố cơ bản của giáo dục, đào tạo theo hướng coi trọng phát triển phẩm chất, năng lực của người học. Chuyển mạnh quá trình giáo dục từ chủ yếu trang bị kiến thức sang phát triển toàn diện năng lực và phẩm chất người học: yêu gia đình, yêu Tổ quốc, yêu đồng bào, sống tốt và làm việc hiệu quả. Từng bước hoàn thiện hệ thống giáo dục quốc dân theo hướng hệ thống giáo dục mở, học tập suốt đời và xây dựng xã hội học tập. Đổi mới căn bản công tác quản lý giáo dục, đào tạo, bảo đảm dân chủ, thống nhất, chất lượng; tăng quyền tự chủ và trách nhiệm xã hội của các cơ sở giáo dục, đào tạo. </w:t>
      </w:r>
    </w:p>
    <w:p w:rsidR="000E1CA9" w:rsidRPr="007E024C" w:rsidRDefault="000E1CA9" w:rsidP="007E024C">
      <w:pPr>
        <w:spacing w:after="0" w:line="360" w:lineRule="auto"/>
        <w:ind w:firstLine="720"/>
        <w:jc w:val="both"/>
        <w:rPr>
          <w:rFonts w:cs="Times New Roman"/>
          <w:szCs w:val="26"/>
          <w:shd w:val="clear" w:color="auto" w:fill="FFFFFF"/>
        </w:rPr>
      </w:pPr>
      <w:r w:rsidRPr="007E024C">
        <w:rPr>
          <w:rFonts w:cs="Times New Roman"/>
          <w:szCs w:val="26"/>
          <w:shd w:val="clear" w:color="auto" w:fill="FFFFFF"/>
        </w:rPr>
        <w:t>Phát triển đội ngũ nhà giáo và cán bộ quản lý giáo dục; đổi mới chính sách, cơ chế tài chính, huy động và sử dụng hiệu quả mọi nguồn lực đầu tư để phát triển giáo dục và đào tạo. Phấn đấu đến năm 2030, nền giáo dục Việt Nam đạt trình độ tiên tiến trong khu vực.</w:t>
      </w:r>
    </w:p>
    <w:p w:rsidR="007B7607" w:rsidRPr="007E024C" w:rsidRDefault="000E1CA9" w:rsidP="007E024C">
      <w:pPr>
        <w:spacing w:after="0" w:line="360" w:lineRule="auto"/>
        <w:ind w:firstLine="720"/>
        <w:jc w:val="both"/>
        <w:rPr>
          <w:rFonts w:cs="Times New Roman"/>
          <w:szCs w:val="26"/>
          <w:shd w:val="clear" w:color="auto" w:fill="FFFFFF"/>
        </w:rPr>
      </w:pPr>
      <w:r w:rsidRPr="007E024C">
        <w:rPr>
          <w:rFonts w:cs="Times New Roman"/>
          <w:i/>
          <w:iCs/>
          <w:szCs w:val="26"/>
        </w:rPr>
        <w:t>Phát triển mạnh mẽ khoa học, công nghệ,</w:t>
      </w:r>
      <w:r w:rsidRPr="007E024C">
        <w:rPr>
          <w:rStyle w:val="apple-converted-space"/>
          <w:rFonts w:cs="Times New Roman"/>
          <w:szCs w:val="26"/>
          <w:shd w:val="clear" w:color="auto" w:fill="FFFFFF"/>
        </w:rPr>
        <w:t> </w:t>
      </w:r>
      <w:r w:rsidRPr="007E024C">
        <w:rPr>
          <w:rFonts w:cs="Times New Roman"/>
          <w:szCs w:val="26"/>
          <w:shd w:val="clear" w:color="auto" w:fill="FFFFFF"/>
        </w:rPr>
        <w:t xml:space="preserve">làm cho khoa học, công nghệ thực sự là quốc sách hàng đầu, là động lực quan trọng nhất để phát triển lực lượng sản xuất hiện đại, kinh tế tri thức, nâng cao năng suất, chất lượng, hiệu quả và sức cạnh tranh của nền kinh tế; bảo vệ môi trường, bảo đảm quốc phòng, an ninh. </w:t>
      </w:r>
    </w:p>
    <w:p w:rsidR="007E024C" w:rsidRDefault="000E1CA9" w:rsidP="007E024C">
      <w:pPr>
        <w:spacing w:after="0" w:line="360" w:lineRule="auto"/>
        <w:ind w:firstLine="720"/>
        <w:jc w:val="both"/>
        <w:rPr>
          <w:rFonts w:cs="Times New Roman"/>
          <w:szCs w:val="26"/>
          <w:shd w:val="clear" w:color="auto" w:fill="FFFFFF"/>
        </w:rPr>
      </w:pPr>
      <w:r w:rsidRPr="007E024C">
        <w:rPr>
          <w:rFonts w:cs="Times New Roman"/>
          <w:szCs w:val="26"/>
          <w:shd w:val="clear" w:color="auto" w:fill="FFFFFF"/>
        </w:rPr>
        <w:t>Tăng cường liên kết giữa các tổ chức khoa học và công nghệ với doanh nghiệp; mở rộng hình thức liên kết giữa Nhà nước, nhà khoa học, nhà doanh nghiệp và nhà nông. Tăng cường hợp tác về khoa học, công nghệ, nhất là công nghệ cao, phải là hướng ưu tiên trong hội nhập quốc tế. Phấn đấu đến năm 2020, khoa học và công nghệ Việt Nam đạt trình độ phát triển của nhóm các nước dẫn đầu ASEAN; đến năm 2030, có một số lĩnh vực đạt trình độ</w:t>
      </w:r>
      <w:r w:rsidR="007B7607" w:rsidRPr="007E024C">
        <w:rPr>
          <w:rFonts w:cs="Times New Roman"/>
          <w:szCs w:val="26"/>
          <w:shd w:val="clear" w:color="auto" w:fill="FFFFFF"/>
        </w:rPr>
        <w:t xml:space="preserve"> tiên </w:t>
      </w:r>
    </w:p>
    <w:p w:rsidR="007E024C" w:rsidRDefault="000E1CA9" w:rsidP="00BB265F">
      <w:pPr>
        <w:spacing w:after="0" w:line="360" w:lineRule="auto"/>
        <w:rPr>
          <w:b/>
          <w:color w:val="000000"/>
          <w:szCs w:val="26"/>
          <w:shd w:val="clear" w:color="auto" w:fill="FFFFFF"/>
          <w:lang w:val="it-IT"/>
        </w:rPr>
      </w:pPr>
      <w:r w:rsidRPr="007E024C">
        <w:rPr>
          <w:rFonts w:cs="Times New Roman"/>
          <w:szCs w:val="26"/>
          <w:shd w:val="clear" w:color="auto" w:fill="FFFFFF"/>
        </w:rPr>
        <w:t>tiế</w:t>
      </w:r>
      <w:r w:rsidR="007E024C">
        <w:rPr>
          <w:rFonts w:cs="Times New Roman"/>
          <w:szCs w:val="26"/>
          <w:shd w:val="clear" w:color="auto" w:fill="FFFFFF"/>
        </w:rPr>
        <w:t>n</w:t>
      </w:r>
      <w:r w:rsidR="00BB265F">
        <w:rPr>
          <w:rFonts w:cs="Times New Roman"/>
          <w:szCs w:val="26"/>
          <w:shd w:val="clear" w:color="auto" w:fill="FFFFFF"/>
        </w:rPr>
        <w:t xml:space="preserve"> </w:t>
      </w:r>
      <w:r w:rsidR="007E024C">
        <w:rPr>
          <w:rFonts w:cs="Times New Roman"/>
          <w:szCs w:val="26"/>
          <w:shd w:val="clear" w:color="auto" w:fill="FFFFFF"/>
        </w:rPr>
        <w:t>trên</w:t>
      </w:r>
      <w:r w:rsidR="00BB265F">
        <w:rPr>
          <w:rFonts w:cs="Times New Roman"/>
          <w:szCs w:val="26"/>
          <w:shd w:val="clear" w:color="auto" w:fill="FFFFFF"/>
        </w:rPr>
        <w:t xml:space="preserve"> </w:t>
      </w:r>
      <w:r w:rsidRPr="007E024C">
        <w:rPr>
          <w:rFonts w:cs="Times New Roman"/>
          <w:szCs w:val="26"/>
          <w:shd w:val="clear" w:color="auto" w:fill="FFFFFF"/>
        </w:rPr>
        <w:t>thế</w:t>
      </w:r>
      <w:r w:rsidR="00BB265F">
        <w:rPr>
          <w:rFonts w:cs="Times New Roman"/>
          <w:szCs w:val="26"/>
          <w:shd w:val="clear" w:color="auto" w:fill="FFFFFF"/>
        </w:rPr>
        <w:t xml:space="preserve"> </w:t>
      </w:r>
      <w:r w:rsidRPr="007E024C">
        <w:rPr>
          <w:rFonts w:cs="Times New Roman"/>
          <w:szCs w:val="26"/>
          <w:shd w:val="clear" w:color="auto" w:fill="FFFFFF"/>
        </w:rPr>
        <w:t>giới.</w:t>
      </w:r>
      <w:r w:rsidRPr="007E024C">
        <w:rPr>
          <w:rFonts w:cs="Times New Roman"/>
          <w:szCs w:val="26"/>
        </w:rPr>
        <w:br/>
      </w:r>
    </w:p>
    <w:p w:rsidR="007E024C" w:rsidRDefault="007E024C" w:rsidP="007E024C">
      <w:pPr>
        <w:spacing w:after="0" w:line="360" w:lineRule="auto"/>
        <w:jc w:val="both"/>
        <w:rPr>
          <w:b/>
          <w:color w:val="000000"/>
          <w:szCs w:val="26"/>
          <w:shd w:val="clear" w:color="auto" w:fill="FFFFFF"/>
          <w:lang w:val="it-IT"/>
        </w:rPr>
      </w:pPr>
    </w:p>
    <w:p w:rsidR="007E024C" w:rsidRPr="007E024C" w:rsidRDefault="007E024C" w:rsidP="007E024C">
      <w:pPr>
        <w:spacing w:after="0" w:line="360" w:lineRule="auto"/>
        <w:jc w:val="both"/>
        <w:rPr>
          <w:b/>
          <w:color w:val="000000"/>
          <w:szCs w:val="26"/>
          <w:shd w:val="clear" w:color="auto" w:fill="FFFFFF"/>
          <w:lang w:val="it-IT"/>
        </w:rPr>
      </w:pPr>
    </w:p>
    <w:p w:rsidR="007E024C" w:rsidRPr="007E024C" w:rsidRDefault="007E024C" w:rsidP="007E024C">
      <w:pPr>
        <w:spacing w:after="0" w:line="360" w:lineRule="auto"/>
        <w:ind w:firstLine="720"/>
        <w:jc w:val="both"/>
        <w:rPr>
          <w:rStyle w:val="apple-converted-space"/>
          <w:b/>
          <w:color w:val="000000"/>
          <w:szCs w:val="26"/>
          <w:shd w:val="clear" w:color="auto" w:fill="FFFFFF"/>
          <w:lang w:val="it-IT"/>
        </w:rPr>
      </w:pPr>
      <w:r>
        <w:rPr>
          <w:b/>
          <w:color w:val="000000"/>
          <w:szCs w:val="26"/>
          <w:shd w:val="clear" w:color="auto" w:fill="FFFFFF"/>
          <w:lang w:val="it-IT"/>
        </w:rPr>
        <w:lastRenderedPageBreak/>
        <w:t xml:space="preserve">II. </w:t>
      </w:r>
      <w:r w:rsidRPr="007E024C">
        <w:rPr>
          <w:b/>
          <w:color w:val="000000"/>
          <w:szCs w:val="26"/>
          <w:shd w:val="clear" w:color="auto" w:fill="FFFFFF"/>
          <w:lang w:val="it-IT"/>
        </w:rPr>
        <w:t>Qua học tập, quán triệt chuyên đề này, bản thân nhận thấy:</w:t>
      </w:r>
      <w:r w:rsidRPr="007E024C">
        <w:rPr>
          <w:rStyle w:val="apple-converted-space"/>
          <w:b/>
          <w:color w:val="000000"/>
          <w:szCs w:val="26"/>
          <w:shd w:val="clear" w:color="auto" w:fill="FFFFFF"/>
          <w:lang w:val="it-IT"/>
        </w:rPr>
        <w:t> </w:t>
      </w:r>
    </w:p>
    <w:p w:rsidR="007E024C" w:rsidRPr="007E024C" w:rsidRDefault="007E024C" w:rsidP="007E024C">
      <w:pPr>
        <w:spacing w:after="0" w:line="360" w:lineRule="auto"/>
        <w:ind w:firstLine="720"/>
        <w:jc w:val="both"/>
        <w:rPr>
          <w:color w:val="000000"/>
          <w:szCs w:val="26"/>
          <w:shd w:val="clear" w:color="auto" w:fill="FFFFFF"/>
          <w:lang w:val="it-IT"/>
        </w:rPr>
      </w:pPr>
      <w:r w:rsidRPr="007E024C">
        <w:rPr>
          <w:color w:val="000000"/>
          <w:szCs w:val="26"/>
          <w:shd w:val="clear" w:color="auto" w:fill="FFFFFF"/>
          <w:lang w:val="it-IT"/>
        </w:rPr>
        <w:t>- Kết luận đã nêu rõ mục tiêu, nhiệm vụ và đề ra các giải pháp để thực hiện thắng lợi và đạt hiệu quả.</w:t>
      </w:r>
    </w:p>
    <w:p w:rsidR="007E024C" w:rsidRPr="007E024C" w:rsidRDefault="007E024C" w:rsidP="007E024C">
      <w:pPr>
        <w:spacing w:after="0" w:line="360" w:lineRule="auto"/>
        <w:ind w:firstLine="720"/>
        <w:jc w:val="both"/>
        <w:rPr>
          <w:color w:val="000000"/>
          <w:szCs w:val="26"/>
          <w:shd w:val="clear" w:color="auto" w:fill="FFFFFF"/>
          <w:lang w:val="it-IT"/>
        </w:rPr>
      </w:pPr>
      <w:r w:rsidRPr="007E024C">
        <w:rPr>
          <w:color w:val="000000"/>
          <w:szCs w:val="26"/>
          <w:shd w:val="clear" w:color="auto" w:fill="FFFFFF"/>
          <w:lang w:val="it-IT"/>
        </w:rPr>
        <w:t>- Là gi</w:t>
      </w:r>
      <w:r w:rsidRPr="007E024C">
        <w:rPr>
          <w:color w:val="000000"/>
          <w:szCs w:val="26"/>
          <w:shd w:val="clear" w:color="auto" w:fill="FFFFFF"/>
          <w:lang w:val="it-IT"/>
        </w:rPr>
        <w:t>ảng</w:t>
      </w:r>
      <w:r w:rsidRPr="007E024C">
        <w:rPr>
          <w:color w:val="000000"/>
          <w:szCs w:val="26"/>
          <w:shd w:val="clear" w:color="auto" w:fill="FFFFFF"/>
          <w:lang w:val="it-IT"/>
        </w:rPr>
        <w:t xml:space="preserve"> viên đang công </w:t>
      </w:r>
      <w:r w:rsidR="005B288F">
        <w:rPr>
          <w:color w:val="000000"/>
          <w:szCs w:val="26"/>
          <w:shd w:val="clear" w:color="auto" w:fill="FFFFFF"/>
          <w:lang w:val="it-IT"/>
        </w:rPr>
        <w:t xml:space="preserve">tác </w:t>
      </w:r>
      <w:r w:rsidRPr="007E024C">
        <w:rPr>
          <w:color w:val="000000"/>
          <w:szCs w:val="26"/>
          <w:shd w:val="clear" w:color="auto" w:fill="FFFFFF"/>
          <w:lang w:val="it-IT"/>
        </w:rPr>
        <w:t>tôi nghĩ để góp phần đổi mới căn bản, toàn diện giáo dục và đào tạo, đáp ứng yêu cầu công nghiệp hoá, hiện đại hoá trong điều kiện kinh tế thị trường định hướng XHCN và hội nhập quốc tế thì cấp trên phải:</w:t>
      </w:r>
    </w:p>
    <w:p w:rsidR="007E024C" w:rsidRPr="007E024C" w:rsidRDefault="007E024C" w:rsidP="007E024C">
      <w:pPr>
        <w:spacing w:after="0" w:line="360" w:lineRule="auto"/>
        <w:ind w:firstLine="720"/>
        <w:jc w:val="both"/>
        <w:rPr>
          <w:color w:val="000000"/>
          <w:szCs w:val="26"/>
          <w:shd w:val="clear" w:color="auto" w:fill="FFFFFF"/>
          <w:lang w:val="it-IT"/>
        </w:rPr>
      </w:pPr>
      <w:r w:rsidRPr="007E024C">
        <w:rPr>
          <w:color w:val="000000"/>
          <w:szCs w:val="26"/>
          <w:shd w:val="clear" w:color="auto" w:fill="FFFFFF"/>
          <w:lang w:val="it-IT"/>
        </w:rPr>
        <w:t>+ Cần đầu tư phát triển Giáo dục về quy mô, nâng tỉ lệ huy động vào nhà trẻ, mẩm non, giảm tỉ lệ học sinh lưu ban, bỏ học, quan tâm xây dựng mạng lưới trường học đúng theo chuẩn quốc gia, nâng chất lượng giảng dạy và các loại hình giáo dục đào tạo.</w:t>
      </w:r>
    </w:p>
    <w:p w:rsidR="007E024C" w:rsidRPr="007E024C" w:rsidRDefault="007E024C" w:rsidP="007E024C">
      <w:pPr>
        <w:spacing w:after="0" w:line="360" w:lineRule="auto"/>
        <w:ind w:firstLine="720"/>
        <w:jc w:val="both"/>
        <w:rPr>
          <w:color w:val="000000"/>
          <w:szCs w:val="26"/>
          <w:shd w:val="clear" w:color="auto" w:fill="FFFFFF"/>
          <w:lang w:val="it-IT"/>
        </w:rPr>
      </w:pPr>
      <w:r w:rsidRPr="007E024C">
        <w:rPr>
          <w:color w:val="000000"/>
          <w:szCs w:val="26"/>
          <w:shd w:val="clear" w:color="auto" w:fill="FFFFFF"/>
          <w:lang w:val="it-IT"/>
        </w:rPr>
        <w:t>+ Giáo dục cần đảm bảo chất lượng, cần đổi mới mạnh mẽ phương pháp giảng dạy, tổ chức thi cử, đảm bảo phát triển toàn diện dạy chữ, dạy người, dạy nghề…</w:t>
      </w:r>
    </w:p>
    <w:p w:rsidR="007E024C" w:rsidRPr="007E024C" w:rsidRDefault="007E024C" w:rsidP="007E024C">
      <w:pPr>
        <w:spacing w:after="0" w:line="360" w:lineRule="auto"/>
        <w:ind w:firstLine="720"/>
        <w:jc w:val="both"/>
        <w:rPr>
          <w:color w:val="000000"/>
          <w:szCs w:val="26"/>
          <w:shd w:val="clear" w:color="auto" w:fill="FFFFFF"/>
          <w:lang w:val="it-IT"/>
        </w:rPr>
      </w:pPr>
      <w:r w:rsidRPr="007E024C">
        <w:rPr>
          <w:color w:val="000000"/>
          <w:szCs w:val="26"/>
          <w:shd w:val="clear" w:color="auto" w:fill="FFFFFF"/>
          <w:lang w:val="it-IT"/>
        </w:rPr>
        <w:t>+ Không chạy theo thành tích, chất lượng giáo dục phải đúng với thực lực của học sinh. Xét danh hiệu thi đua của giáo viên và của đơn vị trường không quá chú trọng đến tỉ lệ học sinh yếu kém mà nên xét tổng thể các hoạt động của giáo viên và của đơn vị trường.</w:t>
      </w:r>
    </w:p>
    <w:p w:rsidR="007E024C" w:rsidRPr="007E024C" w:rsidRDefault="007E024C" w:rsidP="007E024C">
      <w:pPr>
        <w:spacing w:after="0" w:line="360" w:lineRule="auto"/>
        <w:ind w:firstLine="720"/>
        <w:jc w:val="both"/>
        <w:rPr>
          <w:color w:val="000000"/>
          <w:szCs w:val="26"/>
          <w:shd w:val="clear" w:color="auto" w:fill="FFFFFF"/>
          <w:lang w:val="it-IT"/>
        </w:rPr>
      </w:pPr>
      <w:r w:rsidRPr="007E024C">
        <w:rPr>
          <w:color w:val="000000"/>
          <w:szCs w:val="26"/>
          <w:shd w:val="clear" w:color="auto" w:fill="FFFFFF"/>
          <w:lang w:val="it-IT"/>
        </w:rPr>
        <w:t>+ Cần thực hiện tốt quy trình kiểm tra đánh giá chất lượng, không để xảy ra tiêu cực trong thi cử….</w:t>
      </w:r>
    </w:p>
    <w:p w:rsidR="007E024C" w:rsidRPr="007E024C" w:rsidRDefault="007E024C" w:rsidP="007E024C">
      <w:pPr>
        <w:spacing w:after="0" w:line="360" w:lineRule="auto"/>
        <w:ind w:firstLine="720"/>
        <w:jc w:val="both"/>
        <w:rPr>
          <w:color w:val="000000"/>
          <w:szCs w:val="26"/>
          <w:shd w:val="clear" w:color="auto" w:fill="FFFFFF"/>
          <w:lang w:val="it-IT"/>
        </w:rPr>
      </w:pPr>
      <w:r w:rsidRPr="007E024C">
        <w:rPr>
          <w:color w:val="000000"/>
          <w:szCs w:val="26"/>
          <w:shd w:val="clear" w:color="auto" w:fill="FFFFFF"/>
          <w:lang w:val="it-IT"/>
        </w:rPr>
        <w:t>+ Nâng chất lượng đội ngũ cán bộ quản lý, giáo viên phải đạt trình độ chuẩn theo quy đị</w:t>
      </w:r>
      <w:r w:rsidRPr="007E024C">
        <w:rPr>
          <w:color w:val="000000"/>
          <w:szCs w:val="26"/>
          <w:shd w:val="clear" w:color="auto" w:fill="FFFFFF"/>
          <w:lang w:val="it-IT"/>
        </w:rPr>
        <w:t>nh:</w:t>
      </w:r>
    </w:p>
    <w:p w:rsidR="007E024C" w:rsidRPr="007E024C" w:rsidRDefault="007E024C" w:rsidP="007E024C">
      <w:pPr>
        <w:spacing w:after="0" w:line="360" w:lineRule="auto"/>
        <w:ind w:firstLine="720"/>
        <w:jc w:val="both"/>
        <w:rPr>
          <w:szCs w:val="26"/>
          <w:lang w:val="vi-VN"/>
        </w:rPr>
      </w:pPr>
      <w:r w:rsidRPr="007E024C">
        <w:rPr>
          <w:szCs w:val="26"/>
          <w:lang w:val="vi-VN"/>
        </w:rPr>
        <w:t>- Về trình độ chuyên môn</w:t>
      </w:r>
    </w:p>
    <w:p w:rsidR="007E024C" w:rsidRPr="007E024C" w:rsidRDefault="007E024C" w:rsidP="007E024C">
      <w:pPr>
        <w:spacing w:after="0" w:line="360" w:lineRule="auto"/>
        <w:ind w:firstLine="720"/>
        <w:jc w:val="both"/>
        <w:rPr>
          <w:szCs w:val="26"/>
          <w:lang w:val="vi-VN"/>
        </w:rPr>
      </w:pPr>
      <w:r w:rsidRPr="007E024C">
        <w:rPr>
          <w:szCs w:val="26"/>
          <w:lang w:val="vi-VN"/>
        </w:rPr>
        <w:t>- Phương pháp dạy học: Ứng dụng công nghệ (xây dựng bài giảng điện tử, sưu tầm tài liệ</w:t>
      </w:r>
      <w:r w:rsidRPr="007E024C">
        <w:rPr>
          <w:szCs w:val="26"/>
          <w:lang w:val="vi-VN"/>
        </w:rPr>
        <w:t>u,</w:t>
      </w:r>
      <w:r w:rsidRPr="007E024C">
        <w:rPr>
          <w:szCs w:val="26"/>
          <w:lang w:val="vi-VN"/>
        </w:rPr>
        <w:t xml:space="preserve"> phục vụ cho bài giảng)</w:t>
      </w:r>
    </w:p>
    <w:p w:rsidR="007E024C" w:rsidRPr="007E024C" w:rsidRDefault="007E024C" w:rsidP="007E024C">
      <w:pPr>
        <w:spacing w:after="0" w:line="360" w:lineRule="auto"/>
        <w:ind w:firstLine="720"/>
        <w:jc w:val="both"/>
        <w:rPr>
          <w:szCs w:val="26"/>
          <w:lang w:val="vi-VN"/>
        </w:rPr>
      </w:pPr>
      <w:r w:rsidRPr="007E024C">
        <w:rPr>
          <w:szCs w:val="26"/>
          <w:lang w:val="vi-VN"/>
        </w:rPr>
        <w:t>Tự học, tự bồi dưỡng, nâng cao chất lượng đội ngũ. Có nhiều hình thức, trước hết phải xác định ở bản thân mỗi gi</w:t>
      </w:r>
      <w:r w:rsidRPr="007E024C">
        <w:rPr>
          <w:szCs w:val="26"/>
        </w:rPr>
        <w:t>ảng</w:t>
      </w:r>
      <w:r w:rsidRPr="007E024C">
        <w:rPr>
          <w:szCs w:val="26"/>
          <w:lang w:val="vi-VN"/>
        </w:rPr>
        <w:t xml:space="preserve"> viên, tìm tòi, khám phá ứng dụng công nghệ mới.</w:t>
      </w:r>
    </w:p>
    <w:p w:rsidR="007E024C" w:rsidRPr="007E024C" w:rsidRDefault="007E024C" w:rsidP="007E024C">
      <w:pPr>
        <w:spacing w:after="0" w:line="360" w:lineRule="auto"/>
        <w:ind w:firstLine="720"/>
        <w:jc w:val="both"/>
        <w:rPr>
          <w:szCs w:val="26"/>
          <w:lang w:val="vi-VN"/>
        </w:rPr>
      </w:pPr>
      <w:r w:rsidRPr="007E024C">
        <w:rPr>
          <w:szCs w:val="26"/>
          <w:lang w:val="vi-VN"/>
        </w:rPr>
        <w:t>Các nhà quản lý thực hiện đúng chức năng, đánh giá chuẩn đạo đức, nghề nghiệp, tạo điều kiện bồi dưỡng chuyên môn, nghiệp vụ cho đội ngũ giáo viên</w:t>
      </w:r>
      <w:r w:rsidRPr="007E024C">
        <w:rPr>
          <w:szCs w:val="26"/>
        </w:rPr>
        <w:t xml:space="preserve">, </w:t>
      </w:r>
      <w:r w:rsidRPr="007E024C">
        <w:rPr>
          <w:szCs w:val="26"/>
          <w:lang w:val="vi-VN"/>
        </w:rPr>
        <w:t>gi</w:t>
      </w:r>
      <w:r w:rsidRPr="007E024C">
        <w:rPr>
          <w:szCs w:val="26"/>
        </w:rPr>
        <w:t>ảng</w:t>
      </w:r>
      <w:r w:rsidRPr="007E024C">
        <w:rPr>
          <w:szCs w:val="26"/>
          <w:lang w:val="vi-VN"/>
        </w:rPr>
        <w:t xml:space="preserve"> viên.</w:t>
      </w:r>
    </w:p>
    <w:p w:rsidR="007E024C" w:rsidRPr="007E024C" w:rsidRDefault="007E024C" w:rsidP="007E024C">
      <w:pPr>
        <w:spacing w:after="0" w:line="360" w:lineRule="auto"/>
        <w:ind w:firstLine="720"/>
        <w:jc w:val="both"/>
        <w:rPr>
          <w:szCs w:val="26"/>
          <w:lang w:val="vi-VN"/>
        </w:rPr>
      </w:pPr>
      <w:r w:rsidRPr="007E024C">
        <w:rPr>
          <w:szCs w:val="26"/>
          <w:lang w:val="vi-VN"/>
        </w:rPr>
        <w:t>Cán bộ quản lý cũng phải nâng cao nhận thức chính trị, nghĩa vụ quản lý, đổi mới công tác quản lý ở đơn vị mình (bằng ngày, giờ, công giáo viên, phân công lao động hợp lý, phù hợp với chuyên môn, đánh giá bằng hiệu quả công tác, động viên khen thưở</w:t>
      </w:r>
      <w:r w:rsidRPr="007E024C">
        <w:rPr>
          <w:szCs w:val="26"/>
          <w:lang w:val="vi-VN"/>
        </w:rPr>
        <w:t>ng)</w:t>
      </w:r>
      <w:r w:rsidRPr="007E024C">
        <w:rPr>
          <w:szCs w:val="26"/>
          <w:lang w:val="vi-VN"/>
        </w:rPr>
        <w:t>.</w:t>
      </w:r>
    </w:p>
    <w:p w:rsidR="003411C6" w:rsidRDefault="007E024C" w:rsidP="003411C6">
      <w:pPr>
        <w:spacing w:after="0" w:line="360" w:lineRule="auto"/>
        <w:ind w:firstLine="720"/>
        <w:jc w:val="both"/>
        <w:rPr>
          <w:szCs w:val="26"/>
        </w:rPr>
      </w:pPr>
      <w:r w:rsidRPr="007E024C">
        <w:rPr>
          <w:szCs w:val="26"/>
          <w:lang w:val="vi-VN"/>
        </w:rPr>
        <w:t>Với các đ/c làm công tác quản lý đánh giá về con người, tài chính công khai, dân chủ, dành quỹ cho nâng cao chuyên môn, thu đúng các khoản thu theo quy định</w:t>
      </w:r>
      <w:r w:rsidR="003411C6">
        <w:rPr>
          <w:szCs w:val="26"/>
        </w:rPr>
        <w:t>, nâng cao đời sống của giáo viên</w:t>
      </w:r>
      <w:r w:rsidR="003411C6">
        <w:rPr>
          <w:szCs w:val="26"/>
          <w:lang w:val="vi-VN"/>
        </w:rPr>
        <w:t xml:space="preserve">. </w:t>
      </w:r>
      <w:r w:rsidRPr="007E024C">
        <w:rPr>
          <w:szCs w:val="26"/>
          <w:lang w:val="vi-VN"/>
        </w:rPr>
        <w:t>Đẩy mạnh xã hội hoá, bên cạnh đầu tư bằng nguồn vốn ngân sách nhà nướ</w:t>
      </w:r>
      <w:r w:rsidR="003411C6">
        <w:rPr>
          <w:szCs w:val="26"/>
          <w:lang w:val="vi-VN"/>
        </w:rPr>
        <w:t>c</w:t>
      </w:r>
      <w:r w:rsidRPr="007E024C">
        <w:rPr>
          <w:szCs w:val="26"/>
          <w:lang w:val="vi-VN"/>
        </w:rPr>
        <w:t>.</w:t>
      </w:r>
      <w:r w:rsidR="003411C6">
        <w:rPr>
          <w:szCs w:val="26"/>
        </w:rPr>
        <w:t xml:space="preserve"> </w:t>
      </w:r>
    </w:p>
    <w:p w:rsidR="000E1CA9" w:rsidRPr="007E024C" w:rsidRDefault="000E1CA9" w:rsidP="003411C6">
      <w:pPr>
        <w:rPr>
          <w:rFonts w:cs="Times New Roman"/>
          <w:szCs w:val="26"/>
        </w:rPr>
      </w:pPr>
    </w:p>
    <w:sectPr w:rsidR="000E1CA9" w:rsidRPr="007E024C" w:rsidSect="003411C6">
      <w:pgSz w:w="11909" w:h="16834"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cumentProtection w:edit="forms" w:enforcement="1" w:cryptProviderType="rsaAES" w:cryptAlgorithmClass="hash" w:cryptAlgorithmType="typeAny" w:cryptAlgorithmSid="14" w:cryptSpinCount="100000" w:hash="bvuTJ67xpwpy5ErqXdSfeF8e8nFtJQA4Fw5zNH/mAg6gMcqt1qT1y18GFi0gVvN6oq/nNEewBPnk96Ru650U0Q==" w:salt="pA1KeWlTLo1J2Z9TNjslVw=="/>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B26"/>
    <w:rsid w:val="0001344E"/>
    <w:rsid w:val="000E1CA9"/>
    <w:rsid w:val="002F2FDE"/>
    <w:rsid w:val="003411C6"/>
    <w:rsid w:val="00434A09"/>
    <w:rsid w:val="00452B26"/>
    <w:rsid w:val="00583812"/>
    <w:rsid w:val="005B288F"/>
    <w:rsid w:val="006843C3"/>
    <w:rsid w:val="007B7607"/>
    <w:rsid w:val="007E024C"/>
    <w:rsid w:val="00897EE2"/>
    <w:rsid w:val="00BB265F"/>
    <w:rsid w:val="00BD2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D06F11-CDC8-4C82-9DD1-DABD9CE90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52B26"/>
  </w:style>
  <w:style w:type="character" w:styleId="Hyperlink">
    <w:name w:val="Hyperlink"/>
    <w:basedOn w:val="DefaultParagraphFont"/>
    <w:uiPriority w:val="99"/>
    <w:semiHidden/>
    <w:unhideWhenUsed/>
    <w:rsid w:val="000E1CA9"/>
    <w:rPr>
      <w:color w:val="0000FF"/>
      <w:u w:val="single"/>
    </w:rPr>
  </w:style>
  <w:style w:type="paragraph" w:styleId="ListParagraph">
    <w:name w:val="List Paragraph"/>
    <w:basedOn w:val="Normal"/>
    <w:uiPriority w:val="34"/>
    <w:qFormat/>
    <w:rsid w:val="007E02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2</Pages>
  <Words>654</Words>
  <Characters>3729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dc:creator>
  <cp:keywords/>
  <dc:description/>
  <cp:lastModifiedBy>HAO</cp:lastModifiedBy>
  <cp:revision>10</cp:revision>
  <dcterms:created xsi:type="dcterms:W3CDTF">2016-08-01T16:23:00Z</dcterms:created>
  <dcterms:modified xsi:type="dcterms:W3CDTF">2016-08-02T12:06:00Z</dcterms:modified>
</cp:coreProperties>
</file>